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EDED" w14:textId="77777777" w:rsidR="00290B27" w:rsidRPr="00FA1FC6" w:rsidRDefault="00290B27" w:rsidP="00290B27">
      <w:pPr>
        <w:spacing w:after="0" w:line="240" w:lineRule="auto"/>
        <w:rPr>
          <w:rFonts w:ascii="Goethe FF Clan" w:hAnsi="Goethe FF Clan" w:cs="Arial"/>
          <w:b/>
          <w:smallCaps/>
          <w:color w:val="0070C0"/>
        </w:rPr>
      </w:pPr>
      <w:r>
        <w:rPr>
          <w:rFonts w:ascii="Goethe FF Clan" w:hAnsi="Goethe FF Clan" w:cs="Arial"/>
          <w:b/>
          <w:smallCaps/>
          <w:color w:val="0070C0"/>
        </w:rPr>
        <w:t>Anleitung</w:t>
      </w:r>
      <w:r w:rsidRPr="00FA1FC6">
        <w:rPr>
          <w:rFonts w:ascii="Goethe FF Clan" w:hAnsi="Goethe FF Clan" w:cs="Arial"/>
          <w:b/>
          <w:smallCaps/>
          <w:color w:val="0070C0"/>
        </w:rPr>
        <w:t xml:space="preserve"> zur Erstellung von Beobachtungsbögen in Praxiserkundungsprojekten</w:t>
      </w:r>
    </w:p>
    <w:p w14:paraId="1C73EDEE" w14:textId="77777777" w:rsidR="00290B27" w:rsidRPr="00FA1FC6" w:rsidRDefault="00290B27" w:rsidP="00290B27">
      <w:pPr>
        <w:spacing w:after="0" w:line="240" w:lineRule="auto"/>
        <w:rPr>
          <w:rFonts w:ascii="Goethe FF Clan" w:hAnsi="Goethe FF Clan"/>
          <w:sz w:val="20"/>
          <w:szCs w:val="20"/>
        </w:rPr>
      </w:pPr>
    </w:p>
    <w:p w14:paraId="1C73EDEF" w14:textId="77777777" w:rsidR="00290B27" w:rsidRPr="00FA1FC6" w:rsidRDefault="00290B27" w:rsidP="00290B27">
      <w:pPr>
        <w:spacing w:after="0" w:line="240" w:lineRule="auto"/>
        <w:rPr>
          <w:rFonts w:ascii="Goethe FF Clan" w:hAnsi="Goethe FF Clan"/>
          <w:sz w:val="20"/>
          <w:szCs w:val="20"/>
        </w:rPr>
      </w:pPr>
      <w:r w:rsidRPr="00FA1FC6">
        <w:rPr>
          <w:rFonts w:ascii="Goethe FF Clan" w:hAnsi="Goethe FF Clan"/>
          <w:sz w:val="20"/>
          <w:szCs w:val="20"/>
        </w:rPr>
        <w:t>Mit Beobachtungsbögen kann man das Geschehen im Unterricht ent</w:t>
      </w:r>
      <w:r>
        <w:rPr>
          <w:rFonts w:ascii="Goethe FF Clan" w:hAnsi="Goethe FF Clan"/>
          <w:sz w:val="20"/>
          <w:szCs w:val="20"/>
        </w:rPr>
        <w:t>weder global oder aber auch</w:t>
      </w:r>
      <w:r w:rsidRPr="00FA1FC6">
        <w:rPr>
          <w:rFonts w:ascii="Goethe FF Clan" w:hAnsi="Goethe FF Clan"/>
          <w:sz w:val="20"/>
          <w:szCs w:val="20"/>
        </w:rPr>
        <w:t xml:space="preserve"> fokussiert auf spezielle Fragestellungen hin beobachten. Beobachtungsbögen eignen sich als Instrumente im Rahmen von Praxiserkundungsprojekten besonders dann, </w:t>
      </w:r>
    </w:p>
    <w:p w14:paraId="1C73EDF0" w14:textId="77777777" w:rsidR="00290B27" w:rsidRPr="00FA1FC6" w:rsidRDefault="00290B27" w:rsidP="00290B27">
      <w:pPr>
        <w:numPr>
          <w:ilvl w:val="0"/>
          <w:numId w:val="1"/>
        </w:numPr>
        <w:suppressAutoHyphens/>
        <w:spacing w:after="0" w:line="240" w:lineRule="auto"/>
        <w:rPr>
          <w:rFonts w:ascii="Goethe FF Clan" w:hAnsi="Goethe FF Clan"/>
          <w:b/>
          <w:sz w:val="20"/>
          <w:szCs w:val="20"/>
        </w:rPr>
      </w:pPr>
      <w:r w:rsidRPr="00FA1FC6">
        <w:rPr>
          <w:rFonts w:ascii="Goethe FF Clan" w:hAnsi="Goethe FF Clan"/>
          <w:sz w:val="20"/>
          <w:szCs w:val="20"/>
        </w:rPr>
        <w:t>wenn andere Personen, z.B. eine Kollegin, Ihren Unterricht beobachten,</w:t>
      </w:r>
    </w:p>
    <w:p w14:paraId="1C73EDF1" w14:textId="77777777" w:rsidR="00290B27" w:rsidRPr="00FA1FC6" w:rsidRDefault="00290B27" w:rsidP="00290B27">
      <w:pPr>
        <w:numPr>
          <w:ilvl w:val="0"/>
          <w:numId w:val="1"/>
        </w:numPr>
        <w:suppressAutoHyphens/>
        <w:spacing w:after="0" w:line="240" w:lineRule="auto"/>
        <w:rPr>
          <w:rFonts w:ascii="Goethe FF Clan" w:hAnsi="Goethe FF Clan"/>
          <w:b/>
          <w:sz w:val="20"/>
          <w:szCs w:val="20"/>
        </w:rPr>
      </w:pPr>
      <w:r w:rsidRPr="00FA1FC6">
        <w:rPr>
          <w:rFonts w:ascii="Goethe FF Clan" w:hAnsi="Goethe FF Clan"/>
          <w:sz w:val="20"/>
          <w:szCs w:val="20"/>
        </w:rPr>
        <w:t>wenn Sie bestimmte Aspekte des Unterrichts erkunden möchten, die zuverlässig beobachtbar sind (z.B. die Aktivitäten der Lehrkraft/der Lernenden usw.),</w:t>
      </w:r>
    </w:p>
    <w:p w14:paraId="1C73EDF2" w14:textId="77777777" w:rsidR="00290B27" w:rsidRPr="00FA1FC6" w:rsidRDefault="00290B27" w:rsidP="00290B27">
      <w:pPr>
        <w:numPr>
          <w:ilvl w:val="0"/>
          <w:numId w:val="1"/>
        </w:numPr>
        <w:suppressAutoHyphens/>
        <w:spacing w:after="0" w:line="240" w:lineRule="auto"/>
        <w:rPr>
          <w:rFonts w:ascii="Goethe FF Clan" w:hAnsi="Goethe FF Clan"/>
          <w:b/>
          <w:sz w:val="20"/>
          <w:szCs w:val="20"/>
        </w:rPr>
      </w:pPr>
      <w:r w:rsidRPr="00FA1FC6">
        <w:rPr>
          <w:rFonts w:ascii="Goethe FF Clan" w:hAnsi="Goethe FF Clan"/>
          <w:sz w:val="20"/>
          <w:szCs w:val="20"/>
        </w:rPr>
        <w:t>wenn Sie Details darüber wissen möchten, was im Unterricht geschieht,</w:t>
      </w:r>
    </w:p>
    <w:p w14:paraId="1C73EDF3" w14:textId="77777777" w:rsidR="00290B27" w:rsidRPr="00FA1FC6" w:rsidRDefault="00290B27" w:rsidP="00290B27">
      <w:pPr>
        <w:numPr>
          <w:ilvl w:val="0"/>
          <w:numId w:val="1"/>
        </w:numPr>
        <w:suppressAutoHyphens/>
        <w:spacing w:after="0" w:line="240" w:lineRule="auto"/>
        <w:rPr>
          <w:rFonts w:ascii="Goethe FF Clan" w:hAnsi="Goethe FF Clan"/>
          <w:b/>
          <w:sz w:val="20"/>
          <w:szCs w:val="20"/>
        </w:rPr>
      </w:pPr>
      <w:r w:rsidRPr="00FA1FC6">
        <w:rPr>
          <w:rFonts w:ascii="Goethe FF Clan" w:hAnsi="Goethe FF Clan"/>
          <w:sz w:val="20"/>
          <w:szCs w:val="20"/>
        </w:rPr>
        <w:t>wenn Sie möchten, dass die Beobachtungen von Unterricht möglichst objektiv sind.</w:t>
      </w:r>
    </w:p>
    <w:p w14:paraId="1C73EDF4" w14:textId="77777777" w:rsidR="00290B27" w:rsidRPr="00FA1FC6" w:rsidRDefault="00290B27" w:rsidP="00290B27">
      <w:pPr>
        <w:spacing w:after="0" w:line="240" w:lineRule="auto"/>
        <w:rPr>
          <w:rFonts w:ascii="Goethe FF Clan" w:hAnsi="Goethe FF Clan"/>
          <w:sz w:val="20"/>
          <w:szCs w:val="20"/>
        </w:rPr>
      </w:pPr>
    </w:p>
    <w:p w14:paraId="1C73EDF5" w14:textId="77777777" w:rsidR="00290B27" w:rsidRPr="00FA1FC6" w:rsidRDefault="00290B27" w:rsidP="00290B27">
      <w:pPr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 xml:space="preserve">Für Beobachtungen im Rahmen von Praxiserkundungsprojekten eignet sich das </w:t>
      </w:r>
      <w:r w:rsidRPr="00363D72">
        <w:rPr>
          <w:rFonts w:ascii="Goethe FF Clan" w:hAnsi="Goethe FF Clan" w:cs="Arial"/>
          <w:i/>
          <w:sz w:val="20"/>
          <w:szCs w:val="20"/>
        </w:rPr>
        <w:t>vorbereitete, detaillierte Beobachten</w:t>
      </w:r>
      <w:r>
        <w:rPr>
          <w:rFonts w:ascii="Goethe FF Clan" w:hAnsi="Goethe FF Clan" w:cs="Arial"/>
          <w:sz w:val="20"/>
          <w:szCs w:val="20"/>
        </w:rPr>
        <w:t xml:space="preserve"> besonders gut. Ganz gleich</w:t>
      </w:r>
      <w:r w:rsidRPr="00FA1FC6">
        <w:rPr>
          <w:rFonts w:ascii="Goethe FF Clan" w:hAnsi="Goethe FF Clan" w:cs="Arial"/>
          <w:sz w:val="20"/>
          <w:szCs w:val="20"/>
        </w:rPr>
        <w:t>, welchem Typ PEP-Frage Sie nachgehen, ob Sie</w:t>
      </w:r>
    </w:p>
    <w:p w14:paraId="1C73EDF6" w14:textId="77777777" w:rsidR="00290B27" w:rsidRPr="00FA1FC6" w:rsidRDefault="00290B27" w:rsidP="00290B27">
      <w:pPr>
        <w:numPr>
          <w:ilvl w:val="0"/>
          <w:numId w:val="2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fokussieren, was im Unterricht geschieht / abläuft (z.B. Welche Rituale sind eingeführt und zu welchem Zweck?)</w:t>
      </w:r>
    </w:p>
    <w:p w14:paraId="1C73EDF7" w14:textId="1CECAE0C" w:rsidR="00290B27" w:rsidRPr="00FA1FC6" w:rsidRDefault="00290B27" w:rsidP="00290B27">
      <w:pPr>
        <w:numPr>
          <w:ilvl w:val="0"/>
          <w:numId w:val="2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erkunden möchten, was passiert, wenn Sie ein Detail Ihres Unterrichts verändern (Was geschieht, wenn Sie Lernende dazu ermutigen, die Äußerungen der Mitschüler</w:t>
      </w:r>
      <w:r w:rsidR="009131F1">
        <w:rPr>
          <w:rFonts w:ascii="Goethe FF Clan" w:hAnsi="Goethe FF Clan" w:cs="Arial"/>
          <w:sz w:val="20"/>
          <w:szCs w:val="20"/>
        </w:rPr>
        <w:t>*innen</w:t>
      </w:r>
      <w:r w:rsidRPr="00FA1FC6">
        <w:rPr>
          <w:rFonts w:ascii="Goethe FF Clan" w:hAnsi="Goethe FF Clan" w:cs="Arial"/>
          <w:sz w:val="20"/>
          <w:szCs w:val="20"/>
        </w:rPr>
        <w:t xml:space="preserve"> zu kommentieren?), oder ob Sie </w:t>
      </w:r>
    </w:p>
    <w:p w14:paraId="1C73EDF8" w14:textId="77777777" w:rsidR="00290B27" w:rsidRPr="00FA1FC6" w:rsidRDefault="00290B27" w:rsidP="00290B27">
      <w:pPr>
        <w:numPr>
          <w:ilvl w:val="0"/>
          <w:numId w:val="2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wissen möchten, wie S</w:t>
      </w:r>
      <w:r>
        <w:rPr>
          <w:rFonts w:ascii="Goethe FF Clan" w:hAnsi="Goethe FF Clan" w:cs="Arial"/>
          <w:sz w:val="20"/>
          <w:szCs w:val="20"/>
        </w:rPr>
        <w:t xml:space="preserve">ie ein neues Instrument / Lehrverfahren / </w:t>
      </w:r>
      <w:r w:rsidRPr="00FA1FC6">
        <w:rPr>
          <w:rFonts w:ascii="Goethe FF Clan" w:hAnsi="Goethe FF Clan" w:cs="Arial"/>
          <w:sz w:val="20"/>
          <w:szCs w:val="20"/>
        </w:rPr>
        <w:t>eine Lernaktivität umsetzen können,</w:t>
      </w:r>
    </w:p>
    <w:p w14:paraId="1C73EDF9" w14:textId="77777777" w:rsidR="00290B27" w:rsidRPr="00FA1FC6" w:rsidRDefault="00290B27" w:rsidP="00290B27">
      <w:pPr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Sie möchten, dass eine zweite Person gezielt hinsieht und beobachtet. Dies können Sie über einen Beobachtungsbogen steuern.</w:t>
      </w:r>
    </w:p>
    <w:p w14:paraId="1C73EDFA" w14:textId="77777777" w:rsidR="00290B27" w:rsidRPr="00FA1FC6" w:rsidRDefault="00290B27" w:rsidP="00290B27">
      <w:pPr>
        <w:spacing w:after="0" w:line="240" w:lineRule="auto"/>
        <w:rPr>
          <w:rFonts w:ascii="Goethe FF Clan" w:hAnsi="Goethe FF Clan" w:cs="Arial"/>
          <w:sz w:val="20"/>
          <w:szCs w:val="20"/>
        </w:rPr>
      </w:pPr>
    </w:p>
    <w:p w14:paraId="1C73EDFB" w14:textId="77777777" w:rsidR="00290B27" w:rsidRPr="00FA1FC6" w:rsidRDefault="00290B27" w:rsidP="00290B27">
      <w:pPr>
        <w:numPr>
          <w:ilvl w:val="0"/>
          <w:numId w:val="3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Notieren Sie zunächst die Frage zu Ihrem Praxiserkundungsprojekt!</w:t>
      </w:r>
    </w:p>
    <w:p w14:paraId="1C73EDFC" w14:textId="77777777" w:rsidR="00290B27" w:rsidRPr="00FA1FC6" w:rsidRDefault="00290B27" w:rsidP="00290B27">
      <w:pPr>
        <w:spacing w:after="0" w:line="240" w:lineRule="auto"/>
        <w:rPr>
          <w:rFonts w:ascii="Goethe FF Clan" w:hAnsi="Goethe FF Clan" w:cs="Arial"/>
          <w:sz w:val="20"/>
          <w:szCs w:val="20"/>
        </w:rPr>
      </w:pP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831AB1" w14:paraId="64B19527" w14:textId="77777777" w:rsidTr="00050B72">
        <w:trPr>
          <w:trHeight w:val="587"/>
        </w:trPr>
        <w:sdt>
          <w:sdtPr>
            <w:rPr>
              <w:rFonts w:ascii="Goethe FF Clan" w:hAnsi="Goethe FF Clan" w:cs="Arial"/>
              <w:sz w:val="20"/>
              <w:szCs w:val="20"/>
            </w:rPr>
            <w:id w:val="-10429034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820" w:type="dxa"/>
              </w:tcPr>
              <w:p w14:paraId="18E6AE18" w14:textId="1B44F234" w:rsidR="00831AB1" w:rsidRDefault="00050B72" w:rsidP="00831AB1">
                <w:pPr>
                  <w:rPr>
                    <w:rFonts w:ascii="Goethe FF Clan" w:hAnsi="Goethe FF Clan" w:cs="Arial"/>
                    <w:sz w:val="20"/>
                    <w:szCs w:val="20"/>
                  </w:rPr>
                </w:pPr>
                <w:r w:rsidRPr="002C080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24BF05B" w14:textId="77777777" w:rsidR="00050B72" w:rsidRDefault="00050B72" w:rsidP="00050B72">
      <w:pPr>
        <w:suppressAutoHyphens/>
        <w:spacing w:after="0" w:line="240" w:lineRule="auto"/>
        <w:ind w:left="720"/>
        <w:rPr>
          <w:rFonts w:ascii="Goethe FF Clan" w:hAnsi="Goethe FF Clan" w:cs="Arial"/>
          <w:sz w:val="20"/>
          <w:szCs w:val="20"/>
        </w:rPr>
      </w:pPr>
    </w:p>
    <w:p w14:paraId="1C73EE00" w14:textId="73C972F4" w:rsidR="00290B27" w:rsidRPr="00FA1FC6" w:rsidRDefault="00290B27" w:rsidP="00290B27">
      <w:pPr>
        <w:numPr>
          <w:ilvl w:val="0"/>
          <w:numId w:val="3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 xml:space="preserve">Notieren Sie, was </w:t>
      </w:r>
      <w:r w:rsidRPr="00363D72">
        <w:rPr>
          <w:rFonts w:ascii="Goethe FF Clan" w:hAnsi="Goethe FF Clan" w:cs="Arial"/>
          <w:i/>
          <w:sz w:val="20"/>
          <w:szCs w:val="20"/>
        </w:rPr>
        <w:t>genau</w:t>
      </w:r>
      <w:r w:rsidRPr="00FA1FC6">
        <w:rPr>
          <w:rFonts w:ascii="Goethe FF Clan" w:hAnsi="Goethe FF Clan" w:cs="Arial"/>
          <w:sz w:val="20"/>
          <w:szCs w:val="20"/>
        </w:rPr>
        <w:t xml:space="preserve"> Sie mit Hilfe von Beobachtung herausfinden möchten.</w:t>
      </w:r>
    </w:p>
    <w:p w14:paraId="1C73EE01" w14:textId="0B6FE5BF" w:rsidR="00290B27" w:rsidRPr="00FA1FC6" w:rsidRDefault="00290B27" w:rsidP="00290B27">
      <w:pPr>
        <w:numPr>
          <w:ilvl w:val="0"/>
          <w:numId w:val="3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Entwickeln Sie einen Beobachtungsbogen, der durch Leitfragen</w:t>
      </w:r>
      <w:r w:rsidR="009131F1">
        <w:rPr>
          <w:rFonts w:ascii="Goethe FF Clan" w:hAnsi="Goethe FF Clan" w:cs="Arial"/>
          <w:sz w:val="20"/>
          <w:szCs w:val="20"/>
        </w:rPr>
        <w:t xml:space="preserve"> (Indikatoren)</w:t>
      </w:r>
      <w:r w:rsidRPr="00FA1FC6">
        <w:rPr>
          <w:rFonts w:ascii="Goethe FF Clan" w:hAnsi="Goethe FF Clan" w:cs="Arial"/>
          <w:sz w:val="20"/>
          <w:szCs w:val="20"/>
        </w:rPr>
        <w:t xml:space="preserve"> genau diejenigen Aspekte fokussiert, </w:t>
      </w:r>
      <w:r w:rsidR="009131F1">
        <w:rPr>
          <w:rFonts w:ascii="Goethe FF Clan" w:hAnsi="Goethe FF Clan" w:cs="Arial"/>
          <w:sz w:val="20"/>
          <w:szCs w:val="20"/>
        </w:rPr>
        <w:t>die Sie beobachten möchten</w:t>
      </w:r>
      <w:r w:rsidRPr="00FA1FC6">
        <w:rPr>
          <w:rFonts w:ascii="Goethe FF Clan" w:hAnsi="Goethe FF Clan" w:cs="Arial"/>
          <w:sz w:val="20"/>
          <w:szCs w:val="20"/>
        </w:rPr>
        <w:t>.</w:t>
      </w:r>
    </w:p>
    <w:p w14:paraId="1C73EE02" w14:textId="4C2B1D61" w:rsidR="00290B27" w:rsidRDefault="00290B27" w:rsidP="00290B27">
      <w:pPr>
        <w:numPr>
          <w:ilvl w:val="0"/>
          <w:numId w:val="3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Gestalten Sie den Beobachtungsbogen möglichst übersichtlich. Nehmen Sie nicht zu viele Aspekte auf, vor allem, wenn die Kollegin/</w:t>
      </w:r>
      <w:r w:rsidR="009131F1">
        <w:rPr>
          <w:rFonts w:ascii="Goethe FF Clan" w:hAnsi="Goethe FF Clan" w:cs="Arial"/>
          <w:sz w:val="20"/>
          <w:szCs w:val="20"/>
        </w:rPr>
        <w:t>der Kollege</w:t>
      </w:r>
      <w:r>
        <w:rPr>
          <w:rFonts w:ascii="Goethe FF Clan" w:hAnsi="Goethe FF Clan" w:cs="Arial"/>
          <w:sz w:val="20"/>
          <w:szCs w:val="20"/>
        </w:rPr>
        <w:t>, die/der beobachtet, noch wenig</w:t>
      </w:r>
      <w:r w:rsidRPr="00FA1FC6">
        <w:rPr>
          <w:rFonts w:ascii="Goethe FF Clan" w:hAnsi="Goethe FF Clan" w:cs="Arial"/>
          <w:sz w:val="20"/>
          <w:szCs w:val="20"/>
        </w:rPr>
        <w:t xml:space="preserve"> Erfahrung im Beobachten hat.</w:t>
      </w:r>
    </w:p>
    <w:p w14:paraId="1C73EE03" w14:textId="77777777" w:rsidR="00290B27" w:rsidRDefault="00290B27" w:rsidP="00290B27">
      <w:pPr>
        <w:numPr>
          <w:ilvl w:val="0"/>
          <w:numId w:val="3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Sollten mehrere Aspekte beobachtet werden, gruppieren Sie diese nachvollziehbar</w:t>
      </w:r>
      <w:r>
        <w:rPr>
          <w:rFonts w:ascii="Goethe FF Clan" w:hAnsi="Goethe FF Clan" w:cs="Arial"/>
          <w:sz w:val="20"/>
          <w:szCs w:val="20"/>
        </w:rPr>
        <w:t xml:space="preserve"> im Bogen</w:t>
      </w:r>
      <w:r w:rsidRPr="00FA1FC6">
        <w:rPr>
          <w:rFonts w:ascii="Goethe FF Clan" w:hAnsi="Goethe FF Clan" w:cs="Arial"/>
          <w:sz w:val="20"/>
          <w:szCs w:val="20"/>
        </w:rPr>
        <w:t>.</w:t>
      </w:r>
    </w:p>
    <w:p w14:paraId="1C73EE04" w14:textId="77777777" w:rsidR="00290B27" w:rsidRPr="00FA1FC6" w:rsidRDefault="00290B27" w:rsidP="00290B27">
      <w:pPr>
        <w:numPr>
          <w:ilvl w:val="0"/>
          <w:numId w:val="3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Sehen Sie hinter jedem Beobachtungsaspekt ein ausreichend großes Schreibfeld vor, in das konkrete Beobachtungen eingetragen werden können.</w:t>
      </w:r>
    </w:p>
    <w:p w14:paraId="1C73EE05" w14:textId="77777777" w:rsidR="00290B27" w:rsidRPr="00FA1FC6" w:rsidRDefault="00290B27" w:rsidP="00290B27">
      <w:pPr>
        <w:spacing w:after="0" w:line="240" w:lineRule="auto"/>
        <w:rPr>
          <w:rFonts w:ascii="Goethe FF Clan" w:hAnsi="Goethe FF Clan" w:cs="Arial"/>
          <w:sz w:val="20"/>
          <w:szCs w:val="20"/>
        </w:rPr>
      </w:pPr>
    </w:p>
    <w:p w14:paraId="1C73EE06" w14:textId="2D4CC919" w:rsidR="00290B27" w:rsidRPr="00FA1FC6" w:rsidRDefault="00C91EB6" w:rsidP="00290B27">
      <w:pPr>
        <w:spacing w:after="0" w:line="240" w:lineRule="auto"/>
        <w:rPr>
          <w:rFonts w:ascii="Goethe FF Clan" w:hAnsi="Goethe FF Clan" w:cs="Arial"/>
          <w:sz w:val="20"/>
          <w:szCs w:val="20"/>
        </w:rPr>
      </w:pPr>
      <w:r>
        <w:rPr>
          <w:rFonts w:ascii="Goethe FF Clan" w:hAnsi="Goethe FF Clan" w:cs="Arial"/>
          <w:sz w:val="20"/>
          <w:szCs w:val="20"/>
        </w:rPr>
        <w:t xml:space="preserve">In den Erkundungsaufgaben finden Sie Beispiele für Beobachtungsbögen. </w:t>
      </w:r>
      <w:r w:rsidR="00290B27" w:rsidRPr="00FA1FC6">
        <w:rPr>
          <w:rFonts w:ascii="Goethe FF Clan" w:hAnsi="Goethe FF Clan" w:cs="Arial"/>
          <w:sz w:val="20"/>
          <w:szCs w:val="20"/>
        </w:rPr>
        <w:t xml:space="preserve">Sehen Sie hier </w:t>
      </w:r>
      <w:r w:rsidR="00B118CD">
        <w:rPr>
          <w:rFonts w:ascii="Goethe FF Clan" w:hAnsi="Goethe FF Clan" w:cs="Arial"/>
          <w:sz w:val="20"/>
          <w:szCs w:val="20"/>
        </w:rPr>
        <w:t xml:space="preserve">außerdem </w:t>
      </w:r>
      <w:r w:rsidR="00290B27" w:rsidRPr="00FA1FC6">
        <w:rPr>
          <w:rFonts w:ascii="Goethe FF Clan" w:hAnsi="Goethe FF Clan" w:cs="Arial"/>
          <w:sz w:val="20"/>
          <w:szCs w:val="20"/>
        </w:rPr>
        <w:t xml:space="preserve">zwei Beispiele für Beobachtungsbögen (Ziebell/Schmidjell 2012, </w:t>
      </w:r>
      <w:r w:rsidR="00290B27" w:rsidRPr="00363D72">
        <w:rPr>
          <w:rFonts w:ascii="Goethe FF Clan" w:hAnsi="Goethe FF Clan" w:cs="Arial"/>
          <w:i/>
          <w:sz w:val="20"/>
          <w:szCs w:val="20"/>
        </w:rPr>
        <w:t>Unterrichtsbeobachtung und kollegiale Beratung. Neu</w:t>
      </w:r>
      <w:r w:rsidR="00290B27">
        <w:rPr>
          <w:rFonts w:ascii="Goethe FF Clan" w:hAnsi="Goethe FF Clan" w:cs="Arial"/>
          <w:sz w:val="20"/>
          <w:szCs w:val="20"/>
        </w:rPr>
        <w:t>. Fernstudieneinheit 32. München: Langenscheidt.</w:t>
      </w:r>
      <w:r w:rsidR="00290B27" w:rsidRPr="00FA1FC6">
        <w:rPr>
          <w:rFonts w:ascii="Goethe FF Clan" w:hAnsi="Goethe FF Clan" w:cs="Arial"/>
          <w:sz w:val="20"/>
          <w:szCs w:val="20"/>
        </w:rPr>
        <w:t>)</w:t>
      </w:r>
    </w:p>
    <w:p w14:paraId="1C73EE07" w14:textId="77777777" w:rsidR="00290B27" w:rsidRDefault="00290B27" w:rsidP="00290B27">
      <w:pPr>
        <w:spacing w:after="0" w:line="240" w:lineRule="auto"/>
        <w:rPr>
          <w:rFonts w:ascii="Goethe FF Clan" w:hAnsi="Goethe FF Clan" w:cs="Arial"/>
          <w:b/>
          <w:sz w:val="20"/>
          <w:szCs w:val="20"/>
        </w:rPr>
      </w:pPr>
      <w:r w:rsidRPr="00FA1FC6">
        <w:rPr>
          <w:rFonts w:ascii="Goethe FF Clan" w:hAnsi="Goethe FF Clan" w:cs="Arial"/>
          <w:b/>
          <w:sz w:val="20"/>
          <w:szCs w:val="20"/>
        </w:rPr>
        <w:br w:type="page"/>
      </w:r>
      <w:r w:rsidRPr="00FA1FC6">
        <w:rPr>
          <w:noProof/>
          <w:lang w:eastAsia="de-DE"/>
        </w:rPr>
        <w:lastRenderedPageBreak/>
        <w:drawing>
          <wp:inline distT="0" distB="0" distL="0" distR="0" wp14:anchorId="1C73EE0F" wp14:editId="1C73EE10">
            <wp:extent cx="5514975" cy="7496175"/>
            <wp:effectExtent l="19050" t="0" r="9525" b="0"/>
            <wp:docPr id="2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6370" t="9222" r="22855" b="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73EE08" w14:textId="77777777" w:rsidR="00290B27" w:rsidRDefault="00290B27" w:rsidP="00290B27">
      <w:pPr>
        <w:spacing w:after="0" w:line="240" w:lineRule="auto"/>
        <w:rPr>
          <w:rFonts w:ascii="Goethe FF Clan" w:hAnsi="Goethe FF Clan" w:cs="Arial"/>
          <w:b/>
          <w:sz w:val="20"/>
          <w:szCs w:val="20"/>
        </w:rPr>
      </w:pPr>
    </w:p>
    <w:p w14:paraId="1C73EE09" w14:textId="77777777" w:rsidR="00290B27" w:rsidRPr="00FA1FC6" w:rsidRDefault="00290B27" w:rsidP="00290B27">
      <w:pPr>
        <w:spacing w:after="0" w:line="240" w:lineRule="auto"/>
        <w:rPr>
          <w:rFonts w:ascii="Goethe FF Clan" w:hAnsi="Goethe FF Clan" w:cs="Arial"/>
          <w:b/>
          <w:sz w:val="20"/>
          <w:szCs w:val="20"/>
        </w:rPr>
      </w:pPr>
      <w:r w:rsidRPr="00FA1FC6">
        <w:rPr>
          <w:rFonts w:ascii="Goethe FF Clan" w:hAnsi="Goethe FF Clan" w:cs="Arial"/>
          <w:b/>
          <w:sz w:val="20"/>
          <w:szCs w:val="20"/>
        </w:rPr>
        <w:br w:type="page"/>
      </w:r>
    </w:p>
    <w:p w14:paraId="1C73EE0A" w14:textId="77777777" w:rsidR="00290B27" w:rsidRPr="00FA1FC6" w:rsidRDefault="00290B27" w:rsidP="00290B27">
      <w:pPr>
        <w:spacing w:after="0" w:line="240" w:lineRule="auto"/>
        <w:rPr>
          <w:rFonts w:ascii="Goethe FF Clan" w:hAnsi="Goethe FF Clan"/>
          <w:b/>
          <w:sz w:val="20"/>
          <w:szCs w:val="20"/>
        </w:rPr>
      </w:pPr>
    </w:p>
    <w:p w14:paraId="1C73EE0B" w14:textId="77777777" w:rsidR="00290B27" w:rsidRPr="00FA1FC6" w:rsidRDefault="00290B27" w:rsidP="00290B27">
      <w:pPr>
        <w:spacing w:after="0" w:line="240" w:lineRule="auto"/>
        <w:rPr>
          <w:rFonts w:ascii="Goethe FF Clan" w:hAnsi="Goethe FF Clan"/>
          <w:sz w:val="20"/>
          <w:szCs w:val="20"/>
        </w:rPr>
      </w:pPr>
      <w:r w:rsidRPr="00FA1FC6">
        <w:rPr>
          <w:noProof/>
          <w:lang w:eastAsia="de-DE"/>
        </w:rPr>
        <w:drawing>
          <wp:inline distT="0" distB="0" distL="0" distR="0" wp14:anchorId="1C73EE11" wp14:editId="1C73EE12">
            <wp:extent cx="5581650" cy="7667625"/>
            <wp:effectExtent l="19050" t="0" r="0" b="0"/>
            <wp:docPr id="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6765" t="8823" r="22498" b="3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73EE0C" w14:textId="77777777" w:rsidR="00290B27" w:rsidRPr="00FA1FC6" w:rsidRDefault="00290B27" w:rsidP="00290B27">
      <w:pPr>
        <w:spacing w:after="0" w:line="240" w:lineRule="auto"/>
        <w:rPr>
          <w:rFonts w:ascii="Goethe FF Clan" w:hAnsi="Goethe FF Clan" w:cs="Arial"/>
          <w:sz w:val="20"/>
          <w:szCs w:val="20"/>
        </w:rPr>
      </w:pPr>
    </w:p>
    <w:p w14:paraId="1C73EE0D" w14:textId="77777777" w:rsidR="00290B27" w:rsidRPr="00FA1FC6" w:rsidRDefault="00290B27" w:rsidP="00290B27">
      <w:pPr>
        <w:spacing w:after="0" w:line="240" w:lineRule="auto"/>
        <w:jc w:val="right"/>
        <w:rPr>
          <w:rFonts w:ascii="Goethe FF Clan" w:hAnsi="Goethe FF Clan" w:cs="Arial"/>
          <w:sz w:val="20"/>
          <w:szCs w:val="20"/>
        </w:rPr>
      </w:pPr>
    </w:p>
    <w:p w14:paraId="1C73EE0E" w14:textId="77777777" w:rsidR="009819C2" w:rsidRPr="00290B27" w:rsidRDefault="009819C2" w:rsidP="00290B27">
      <w:pPr>
        <w:spacing w:after="120" w:line="240" w:lineRule="auto"/>
        <w:rPr>
          <w:rFonts w:ascii="Goethe FF Clan" w:hAnsi="Goethe FF Clan"/>
          <w:b/>
        </w:rPr>
      </w:pPr>
    </w:p>
    <w:sectPr w:rsidR="009819C2" w:rsidRPr="00290B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FC47B" w14:textId="77777777" w:rsidR="00AB37FA" w:rsidRDefault="00AB37FA" w:rsidP="00A0373A">
      <w:pPr>
        <w:spacing w:after="0" w:line="240" w:lineRule="auto"/>
      </w:pPr>
      <w:r>
        <w:separator/>
      </w:r>
    </w:p>
  </w:endnote>
  <w:endnote w:type="continuationSeparator" w:id="0">
    <w:p w14:paraId="5EA91DFE" w14:textId="77777777" w:rsidR="00AB37FA" w:rsidRDefault="00AB37FA" w:rsidP="00A0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EE1A" w14:textId="77777777" w:rsidR="00A0373A" w:rsidRDefault="00A037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EE1B" w14:textId="77777777" w:rsidR="00A0373A" w:rsidRDefault="00A0373A" w:rsidP="00A0373A">
    <w:pPr>
      <w:pStyle w:val="Fuzeile"/>
      <w:pBdr>
        <w:bottom w:val="single" w:sz="6" w:space="1" w:color="auto"/>
      </w:pBdr>
      <w:jc w:val="center"/>
    </w:pPr>
  </w:p>
  <w:p w14:paraId="1C73EE1C" w14:textId="08093F99" w:rsidR="00A0373A" w:rsidRDefault="00A0373A" w:rsidP="00A0373A">
    <w:pPr>
      <w:pStyle w:val="Fuzeile"/>
    </w:pPr>
    <w:r w:rsidRPr="00130D2E">
      <w:rPr>
        <w:rFonts w:ascii="Goethe FF Clan" w:hAnsi="Goethe FF Clan"/>
        <w:sz w:val="18"/>
        <w:szCs w:val="18"/>
      </w:rPr>
      <w:t>© Goethe</w:t>
    </w:r>
    <w:r>
      <w:rPr>
        <w:rFonts w:ascii="Goethe FF Clan" w:hAnsi="Goethe FF Clan"/>
        <w:sz w:val="18"/>
        <w:szCs w:val="18"/>
      </w:rPr>
      <w:t>-</w:t>
    </w:r>
    <w:r w:rsidRPr="00130D2E">
      <w:rPr>
        <w:rFonts w:ascii="Goethe FF Clan" w:hAnsi="Goethe FF Clan"/>
        <w:sz w:val="18"/>
        <w:szCs w:val="18"/>
      </w:rPr>
      <w:t xml:space="preserve">Institut </w:t>
    </w:r>
    <w:r w:rsidR="00F7386B">
      <w:rPr>
        <w:rFonts w:ascii="Goethe FF Clan" w:hAnsi="Goethe FF Clan"/>
        <w:sz w:val="18"/>
        <w:szCs w:val="18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EE1E" w14:textId="77777777" w:rsidR="00A0373A" w:rsidRDefault="00A037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CE9A2" w14:textId="77777777" w:rsidR="00AB37FA" w:rsidRDefault="00AB37FA" w:rsidP="00A0373A">
      <w:pPr>
        <w:spacing w:after="0" w:line="240" w:lineRule="auto"/>
      </w:pPr>
      <w:r>
        <w:separator/>
      </w:r>
    </w:p>
  </w:footnote>
  <w:footnote w:type="continuationSeparator" w:id="0">
    <w:p w14:paraId="7AC8A36D" w14:textId="77777777" w:rsidR="00AB37FA" w:rsidRDefault="00AB37FA" w:rsidP="00A03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EE17" w14:textId="77777777" w:rsidR="00A0373A" w:rsidRDefault="00A037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EE18" w14:textId="77777777" w:rsidR="00A0373A" w:rsidRDefault="00A0373A" w:rsidP="00A0373A">
    <w:pPr>
      <w:pStyle w:val="Kopfzeile"/>
      <w:pBdr>
        <w:bottom w:val="single" w:sz="6" w:space="1" w:color="auto"/>
      </w:pBdr>
      <w:tabs>
        <w:tab w:val="clear" w:pos="9072"/>
        <w:tab w:val="left" w:pos="5733"/>
      </w:tabs>
      <w:jc w:val="right"/>
    </w:pPr>
    <w:r>
      <w:rPr>
        <w:noProof/>
      </w:rPr>
      <w:t xml:space="preserve">         </w:t>
    </w:r>
    <w:r w:rsidRPr="001167E3">
      <w:rPr>
        <w:rFonts w:ascii="Verdana" w:hAnsi="Verdana"/>
        <w:noProof/>
        <w:sz w:val="10"/>
        <w:lang w:eastAsia="de-DE"/>
      </w:rPr>
      <w:drawing>
        <wp:inline distT="0" distB="0" distL="0" distR="0" wp14:anchorId="1C73EE1F" wp14:editId="1C73EE20">
          <wp:extent cx="974725" cy="323850"/>
          <wp:effectExtent l="0" t="0" r="0" b="0"/>
          <wp:docPr id="30" name="Grafik 33" descr="V:\40\05_projekte\Fernstudienprogramm\02_Deutsch lehren lernen\31_Layout\DLL-Logo\dll_logos\GI_dll_RGB\GI_dll_po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40\05_projekte\Fernstudienprogramm\02_Deutsch lehren lernen\31_Layout\DLL-Logo\dll_logos\GI_dll_RGB\GI_dll_pos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73EE19" w14:textId="77777777" w:rsidR="00A0373A" w:rsidRDefault="00A0373A" w:rsidP="00A0373A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EE1D" w14:textId="77777777" w:rsidR="00A0373A" w:rsidRDefault="00A037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96B"/>
    <w:multiLevelType w:val="hybridMultilevel"/>
    <w:tmpl w:val="E7F6820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308F"/>
    <w:multiLevelType w:val="hybridMultilevel"/>
    <w:tmpl w:val="8FEA86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52A4D"/>
    <w:multiLevelType w:val="hybridMultilevel"/>
    <w:tmpl w:val="27D8F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437979">
    <w:abstractNumId w:val="2"/>
  </w:num>
  <w:num w:numId="2" w16cid:durableId="1409351870">
    <w:abstractNumId w:val="0"/>
  </w:num>
  <w:num w:numId="3" w16cid:durableId="1961063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7p39JS+zYvc11e/71Y/1/PhpY8It1mm7qvJfAEcWEmYfvvmBQmoNaMH3dWdml6W+3dzy+WMcJz3zbYYwoi64Q==" w:salt="Ztoav//UKzwnGlPw3s5+y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B27"/>
    <w:rsid w:val="00050B72"/>
    <w:rsid w:val="000A28C1"/>
    <w:rsid w:val="000E5CEF"/>
    <w:rsid w:val="000E6329"/>
    <w:rsid w:val="001D6B00"/>
    <w:rsid w:val="00226FC2"/>
    <w:rsid w:val="00290B27"/>
    <w:rsid w:val="003A2773"/>
    <w:rsid w:val="0041259F"/>
    <w:rsid w:val="005462DC"/>
    <w:rsid w:val="006A0A7E"/>
    <w:rsid w:val="007006AD"/>
    <w:rsid w:val="00800DDB"/>
    <w:rsid w:val="00831AB1"/>
    <w:rsid w:val="009063F1"/>
    <w:rsid w:val="009131F1"/>
    <w:rsid w:val="009819C2"/>
    <w:rsid w:val="00A0373A"/>
    <w:rsid w:val="00A153D1"/>
    <w:rsid w:val="00A71111"/>
    <w:rsid w:val="00AB37FA"/>
    <w:rsid w:val="00B118CD"/>
    <w:rsid w:val="00C23BF1"/>
    <w:rsid w:val="00C41646"/>
    <w:rsid w:val="00C91EB6"/>
    <w:rsid w:val="00EB3B91"/>
    <w:rsid w:val="00F7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EDED"/>
  <w15:docId w15:val="{2353C77F-72CA-4B71-BB15-E9FD4843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0B27"/>
  </w:style>
  <w:style w:type="paragraph" w:styleId="berschrift1">
    <w:name w:val="heading 1"/>
    <w:basedOn w:val="Standard"/>
    <w:next w:val="Standard"/>
    <w:link w:val="berschrift1Zchn"/>
    <w:uiPriority w:val="9"/>
    <w:qFormat/>
    <w:rsid w:val="007006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qFormat/>
    <w:rsid w:val="007006AD"/>
    <w:pPr>
      <w:ind w:left="360"/>
    </w:pPr>
    <w:rPr>
      <w:rFonts w:ascii="Arial" w:eastAsia="Times New Roman" w:hAnsi="Arial" w:cs="Arial"/>
      <w:lang w:bidi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00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7006A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0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0B2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03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373A"/>
  </w:style>
  <w:style w:type="paragraph" w:styleId="Fuzeile">
    <w:name w:val="footer"/>
    <w:basedOn w:val="Standard"/>
    <w:link w:val="FuzeileZchn"/>
    <w:uiPriority w:val="99"/>
    <w:unhideWhenUsed/>
    <w:rsid w:val="00A03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373A"/>
  </w:style>
  <w:style w:type="paragraph" w:styleId="berarbeitung">
    <w:name w:val="Revision"/>
    <w:hidden/>
    <w:uiPriority w:val="99"/>
    <w:semiHidden/>
    <w:rsid w:val="009131F1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131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131F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131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31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31F1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83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50B7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BB9EF2-0EE4-46DB-9A3E-E8734FE01D0B}"/>
      </w:docPartPr>
      <w:docPartBody>
        <w:p w:rsidR="00750B0D" w:rsidRDefault="00750B0D">
          <w:r w:rsidRPr="002C080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0D"/>
    <w:rsid w:val="000E6329"/>
    <w:rsid w:val="007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0B0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24f13-3ae2-4ece-af7e-de19d63bbd41">
      <Terms xmlns="http://schemas.microsoft.com/office/infopath/2007/PartnerControls"/>
    </lcf76f155ced4ddcb4097134ff3c332f>
    <TaxCatchAll xmlns="0a5ce5d0-c97c-433c-ba41-3fd4c87a6c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B6FB80AC29F44A937016623D1B5870" ma:contentTypeVersion="18" ma:contentTypeDescription="Ein neues Dokument erstellen." ma:contentTypeScope="" ma:versionID="6fd0166d644b3d398e7e76e9aa64f85a">
  <xsd:schema xmlns:xsd="http://www.w3.org/2001/XMLSchema" xmlns:xs="http://www.w3.org/2001/XMLSchema" xmlns:p="http://schemas.microsoft.com/office/2006/metadata/properties" xmlns:ns2="c2924f13-3ae2-4ece-af7e-de19d63bbd41" xmlns:ns3="0a5ce5d0-c97c-433c-ba41-3fd4c87a6c01" targetNamespace="http://schemas.microsoft.com/office/2006/metadata/properties" ma:root="true" ma:fieldsID="44dd90fbab50591e0a5bd76eb5ee7e4c" ns2:_="" ns3:_="">
    <xsd:import namespace="c2924f13-3ae2-4ece-af7e-de19d63bbd41"/>
    <xsd:import namespace="0a5ce5d0-c97c-433c-ba41-3fd4c87a6c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4f13-3ae2-4ece-af7e-de19d63bb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ce5d0-c97c-433c-ba41-3fd4c87a6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80e0ec7-eab2-461d-adee-ad565d0c2b64}" ma:internalName="TaxCatchAll" ma:showField="CatchAllData" ma:web="0a5ce5d0-c97c-433c-ba41-3fd4c87a6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251F7-E614-4860-82EE-B8672B539160}">
  <ds:schemaRefs>
    <ds:schemaRef ds:uri="http://schemas.microsoft.com/office/2006/metadata/properties"/>
    <ds:schemaRef ds:uri="http://schemas.microsoft.com/office/infopath/2007/PartnerControls"/>
    <ds:schemaRef ds:uri="c2924f13-3ae2-4ece-af7e-de19d63bbd41"/>
    <ds:schemaRef ds:uri="0a5ce5d0-c97c-433c-ba41-3fd4c87a6c01"/>
  </ds:schemaRefs>
</ds:datastoreItem>
</file>

<file path=customXml/itemProps2.xml><?xml version="1.0" encoding="utf-8"?>
<ds:datastoreItem xmlns:ds="http://schemas.openxmlformats.org/officeDocument/2006/customXml" ds:itemID="{BC39B8D2-C0E2-472E-A719-12DC9C3D4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06BFF-D680-4F26-9FE7-DA5E5F902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24f13-3ae2-4ece-af7e-de19d63bbd41"/>
    <ds:schemaRef ds:uri="0a5ce5d0-c97c-433c-ba41-3fd4c87a6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- Institut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Stelzer</dc:creator>
  <cp:lastModifiedBy>Herrmuth, Kay Tanita</cp:lastModifiedBy>
  <cp:revision>14</cp:revision>
  <cp:lastPrinted>2014-05-26T12:16:00Z</cp:lastPrinted>
  <dcterms:created xsi:type="dcterms:W3CDTF">2014-05-26T12:17:00Z</dcterms:created>
  <dcterms:modified xsi:type="dcterms:W3CDTF">2025-07-21T12:42:00Z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0x01010022B6FB80AC29F44A937016623D1B5870</vt:lpwstr>
  </property>
  <property fmtid="{D5CDD505-2E9C-101B-9397-08002B2CF9AE}" pid="3" name="MediaServiceImageTags">
    <vt:lpwstr/>
  </property>
</Properties>
</file>